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A2" w:rsidRDefault="002966A2" w:rsidP="002966A2">
      <w:pPr>
        <w:jc w:val="both"/>
        <w:rPr>
          <w:b/>
          <w:szCs w:val="24"/>
        </w:rPr>
      </w:pPr>
      <w:r>
        <w:rPr>
          <w:b/>
          <w:szCs w:val="24"/>
        </w:rPr>
        <w:t xml:space="preserve">§ 42b. Zasady formułowania wymagań edukacyjnych  </w:t>
      </w:r>
    </w:p>
    <w:p w:rsidR="002966A2" w:rsidRDefault="002966A2" w:rsidP="002966A2">
      <w:pPr>
        <w:jc w:val="both"/>
        <w:rPr>
          <w:szCs w:val="24"/>
        </w:rPr>
      </w:pPr>
      <w:r>
        <w:rPr>
          <w:szCs w:val="24"/>
        </w:rPr>
        <w:t>1. Wymagania edukacyjne są to zamierzone osiągnięcia i kompetencje uczniów w zakresie wiadomości i umiejętności. Określają, co uczeń powinien wiedzieć, rozumieć i umieć po zakończeniu procesu nauczania do uzyskania poszczególnych śródrocznych i rocznych ocen klasyfikacyjnych.</w:t>
      </w:r>
    </w:p>
    <w:p w:rsidR="002966A2" w:rsidRDefault="002966A2" w:rsidP="002966A2">
      <w:pPr>
        <w:jc w:val="both"/>
        <w:rPr>
          <w:szCs w:val="24"/>
        </w:rPr>
      </w:pPr>
      <w:r>
        <w:rPr>
          <w:szCs w:val="24"/>
        </w:rPr>
        <w:t>2. Wymagania edukacyjne:</w:t>
      </w:r>
    </w:p>
    <w:p w:rsidR="002966A2" w:rsidRDefault="002966A2" w:rsidP="002966A2">
      <w:pPr>
        <w:numPr>
          <w:ilvl w:val="0"/>
          <w:numId w:val="1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Muszą zapewniać realizację celów edukacyjnych wynikających z podstawy programowej kształcenia ogólnego;</w:t>
      </w:r>
    </w:p>
    <w:p w:rsidR="002966A2" w:rsidRDefault="002966A2" w:rsidP="002966A2">
      <w:pPr>
        <w:numPr>
          <w:ilvl w:val="0"/>
          <w:numId w:val="1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Są formułowane do każdego przedmiotu przez nauczyciela lub zespół nauczycieli w oparciu o wybrany program nauczania. Powinny być one określone w sposób jasny i zrozumiały dla ucznia i jego rodziców;</w:t>
      </w:r>
    </w:p>
    <w:p w:rsidR="002966A2" w:rsidRDefault="002966A2" w:rsidP="002966A2">
      <w:pPr>
        <w:jc w:val="both"/>
        <w:rPr>
          <w:szCs w:val="24"/>
        </w:rPr>
      </w:pPr>
      <w:r>
        <w:rPr>
          <w:szCs w:val="24"/>
        </w:rPr>
        <w:t>3. Wymagania edukacyjne dostosowuje się do indywidualnych potrzeb rozwojowych i edukacyjnych oraz możliwości psychofizycznych ucznia:</w:t>
      </w:r>
    </w:p>
    <w:p w:rsidR="002966A2" w:rsidRDefault="002966A2" w:rsidP="002966A2">
      <w:pPr>
        <w:numPr>
          <w:ilvl w:val="0"/>
          <w:numId w:val="2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Posiadającego orzeczenie o potrzebie kształcenia specjalnego - na podstawie tego orzeczenia oraz ustaleń zawartych w indywidualnym programie edukacyjno-terapeutycznym;</w:t>
      </w:r>
    </w:p>
    <w:p w:rsidR="002966A2" w:rsidRDefault="002966A2" w:rsidP="002966A2">
      <w:pPr>
        <w:numPr>
          <w:ilvl w:val="0"/>
          <w:numId w:val="2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Posiadającego orzeczenie o potrzebie indywidualnego nauczania - na podstawie tego orzeczenia;</w:t>
      </w:r>
    </w:p>
    <w:p w:rsidR="002966A2" w:rsidRDefault="002966A2" w:rsidP="002966A2">
      <w:pPr>
        <w:numPr>
          <w:ilvl w:val="0"/>
          <w:numId w:val="2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Posiadającego opinię poradni psychologiczno-pedagogicznej, w tym specjalistycznej, o specyficznych trudnościach w uczeniu się lub inną opinię poradni psychologiczno-pedagogicznej, w tym poradni specjalistycznej, wskazującą na potrzebę takiego dostosowania – na podstawie tej opinii;</w:t>
      </w:r>
    </w:p>
    <w:p w:rsidR="002966A2" w:rsidRDefault="002966A2" w:rsidP="002966A2">
      <w:pPr>
        <w:numPr>
          <w:ilvl w:val="0"/>
          <w:numId w:val="2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Nieposiadającego orzeczenia lub opinii, który jest objęty pomocą psychologiczno-pedagogiczną w szkole – na podstawie rozpoznania indywidualnych potrzeb rozwojowych i edukacyjnych oraz indywidualnych możliwości psychofizycznych ucznia dokonanego przez nauczycieli i specjalistów;</w:t>
      </w:r>
    </w:p>
    <w:p w:rsidR="002966A2" w:rsidRDefault="002966A2" w:rsidP="002966A2">
      <w:pPr>
        <w:numPr>
          <w:ilvl w:val="0"/>
          <w:numId w:val="2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Posiadającego opinię lekarza o ograniczonych możliwościach wykonywania przez ucznia określonych ćwiczeń na zajęciach wychowania fizycznego – na podstawie tej opinii.</w:t>
      </w:r>
    </w:p>
    <w:p w:rsidR="002966A2" w:rsidRDefault="002966A2" w:rsidP="002966A2">
      <w:pPr>
        <w:jc w:val="both"/>
        <w:rPr>
          <w:szCs w:val="24"/>
        </w:rPr>
      </w:pPr>
      <w:r>
        <w:rPr>
          <w:szCs w:val="24"/>
        </w:rPr>
        <w:t>4. Nauczyciele poszczególnych zajęć edukacyjnych opracowują Przedmiotowe Zasady Oceniania zawierające:</w:t>
      </w:r>
    </w:p>
    <w:p w:rsidR="002966A2" w:rsidRDefault="002966A2" w:rsidP="002966A2">
      <w:pPr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Wymagania edukacyjne niezbędne do uzyskania poszczególnych śródrocznych i rocznych ocen klasyfikacyjnych z obowiązkowych i dodatkowych zajęć edukacyjnych;</w:t>
      </w:r>
    </w:p>
    <w:p w:rsidR="002966A2" w:rsidRDefault="002966A2" w:rsidP="002966A2">
      <w:pPr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Informacje o sposobach i formach sprawdzania osiągnięć edukacyjnych uczniów, częstotliwość, zasady oceniania odpowiedzi ustnych, prac domowych, aktywności i pracy na lekcji uczniów, pracy w grupie i innych elementów będących przedmiotem oceny;</w:t>
      </w:r>
    </w:p>
    <w:p w:rsidR="002966A2" w:rsidRDefault="002966A2" w:rsidP="002966A2">
      <w:pPr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Zasady wystawiania śródrocznej i rocznej oceny klasyfikacyjnej z ocen bieżących;</w:t>
      </w:r>
    </w:p>
    <w:p w:rsidR="002966A2" w:rsidRDefault="002966A2" w:rsidP="002966A2">
      <w:pPr>
        <w:numPr>
          <w:ilvl w:val="0"/>
          <w:numId w:val="3"/>
        </w:numPr>
        <w:spacing w:after="200" w:line="276" w:lineRule="auto"/>
        <w:rPr>
          <w:szCs w:val="24"/>
        </w:rPr>
      </w:pPr>
      <w:r>
        <w:rPr>
          <w:szCs w:val="24"/>
        </w:rPr>
        <w:lastRenderedPageBreak/>
        <w:t>Warunki i tryb uzyskania wyższej niż przewidywana oceny klasyfikacyjnej.</w:t>
      </w:r>
    </w:p>
    <w:p w:rsidR="002966A2" w:rsidRDefault="002966A2" w:rsidP="002966A2">
      <w:pPr>
        <w:jc w:val="both"/>
        <w:rPr>
          <w:szCs w:val="24"/>
        </w:rPr>
      </w:pPr>
      <w:r>
        <w:rPr>
          <w:szCs w:val="24"/>
        </w:rPr>
        <w:t xml:space="preserve">5. Przedmiotowe systemy oceniania są dostępne dla uczniów i rodziców u nauczycieli poszczególnych przedmiotów oraz na stronie internetowej szkoły. </w:t>
      </w:r>
    </w:p>
    <w:p w:rsidR="00E83EF1" w:rsidRDefault="00E83EF1">
      <w:bookmarkStart w:id="0" w:name="_GoBack"/>
      <w:bookmarkEnd w:id="0"/>
    </w:p>
    <w:sectPr w:rsidR="00E8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83F"/>
    <w:multiLevelType w:val="hybridMultilevel"/>
    <w:tmpl w:val="21A4F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24906"/>
    <w:multiLevelType w:val="hybridMultilevel"/>
    <w:tmpl w:val="3AD8C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C09DC"/>
    <w:multiLevelType w:val="hybridMultilevel"/>
    <w:tmpl w:val="D25CB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A2"/>
    <w:rsid w:val="002966A2"/>
    <w:rsid w:val="00E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6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6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2024-01-24T13:03:00Z</dcterms:created>
  <dcterms:modified xsi:type="dcterms:W3CDTF">2024-01-24T13:03:00Z</dcterms:modified>
</cp:coreProperties>
</file>