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C" w:rsidRDefault="00815DAC" w:rsidP="00815DAC">
      <w:pPr>
        <w:jc w:val="both"/>
        <w:rPr>
          <w:b/>
          <w:szCs w:val="24"/>
        </w:rPr>
      </w:pPr>
      <w:r>
        <w:rPr>
          <w:b/>
          <w:szCs w:val="24"/>
        </w:rPr>
        <w:t>§ 44c.  Zasady ocieniania w edukacji wczesnoszkolnej</w:t>
      </w:r>
    </w:p>
    <w:p w:rsidR="00815DAC" w:rsidRDefault="00815DAC" w:rsidP="00815DAC">
      <w:pPr>
        <w:rPr>
          <w:szCs w:val="24"/>
        </w:rPr>
      </w:pPr>
      <w:r>
        <w:rPr>
          <w:szCs w:val="24"/>
        </w:rPr>
        <w:t>1.  Ocena bieżąca w klasach I-III może być uzupełniona komentarzem słownym: jesteś mistrzem, rewelacyjnie, znakomicie, robisz postępy, musisz jeszcze popracować, spróbuj jeszcze raz.</w:t>
      </w:r>
    </w:p>
    <w:p w:rsidR="00815DAC" w:rsidRDefault="00815DAC" w:rsidP="00815DAC">
      <w:pPr>
        <w:rPr>
          <w:szCs w:val="24"/>
        </w:rPr>
      </w:pPr>
      <w:r>
        <w:rPr>
          <w:szCs w:val="24"/>
        </w:rPr>
        <w:t>2.  Klasyfikacyjna ocena śródroczna i roczna w klasach edukacji wczesnoszkolnej polega na podsumowaniu osiągnięć edukacyjnych ucznia w danym roku szkolnym oraz ustaleniu oceny klasyfikacyjnej z obowiązkowych i dodatkowych zajęć edukacyjnych oraz rocznej oceny klasyfikacyjnej zachowania.</w:t>
      </w:r>
    </w:p>
    <w:p w:rsidR="00815DAC" w:rsidRDefault="00815DAC" w:rsidP="00815DAC">
      <w:pPr>
        <w:rPr>
          <w:szCs w:val="24"/>
        </w:rPr>
      </w:pPr>
      <w:r>
        <w:rPr>
          <w:szCs w:val="24"/>
        </w:rPr>
        <w:t xml:space="preserve">3.  W edukacji wczesnoszkolnej śródroczna i roczna ocena klasyfikacyjna oraz ocena zachowania są ocenami opisowymi: </w:t>
      </w:r>
    </w:p>
    <w:p w:rsidR="00815DAC" w:rsidRDefault="00815DAC" w:rsidP="00815DAC">
      <w:pPr>
        <w:numPr>
          <w:ilvl w:val="0"/>
          <w:numId w:val="1"/>
        </w:numPr>
        <w:spacing w:after="200" w:line="276" w:lineRule="auto"/>
        <w:rPr>
          <w:szCs w:val="24"/>
        </w:rPr>
      </w:pPr>
      <w:r>
        <w:rPr>
          <w:szCs w:val="24"/>
        </w:rPr>
        <w:t xml:space="preserve">ocena opisowa uwzględnia poziom opanowania wiedzy i umiejętności oraz wskazuje potrzeby rozwojowe ucznia związane z przezwyciężaniem trudności w nauce lub rozwijaniem uzdolnień, </w:t>
      </w:r>
    </w:p>
    <w:p w:rsidR="00815DAC" w:rsidRDefault="00815DAC" w:rsidP="00815DAC">
      <w:pPr>
        <w:numPr>
          <w:ilvl w:val="0"/>
          <w:numId w:val="1"/>
        </w:numPr>
        <w:spacing w:after="200" w:line="276" w:lineRule="auto"/>
        <w:rPr>
          <w:szCs w:val="24"/>
        </w:rPr>
      </w:pPr>
      <w:r>
        <w:rPr>
          <w:szCs w:val="24"/>
        </w:rPr>
        <w:t xml:space="preserve">opisowa ocena zachowania wyraża opinię wychowawcy o spełnianiu przez ucznia obowiązków szkolnych, jego kulturze osobistej, postawie wobec kolegów i innych osób, respektowaniu zasad współżycia społecznego i ogólnie przyjętych norm zachowania, </w:t>
      </w:r>
    </w:p>
    <w:p w:rsidR="00815DAC" w:rsidRDefault="00815DAC" w:rsidP="00815DAC">
      <w:pPr>
        <w:numPr>
          <w:ilvl w:val="0"/>
          <w:numId w:val="1"/>
        </w:numPr>
        <w:spacing w:after="200" w:line="276" w:lineRule="auto"/>
        <w:rPr>
          <w:szCs w:val="24"/>
        </w:rPr>
      </w:pPr>
      <w:r>
        <w:rPr>
          <w:szCs w:val="24"/>
        </w:rPr>
        <w:t xml:space="preserve">ocena z religii jest wyrażona stopniem zgodnie ze skalą: celujący, bardzo dobry, dobry, dostateczny, dopuszczający, niedostateczny </w:t>
      </w:r>
    </w:p>
    <w:p w:rsidR="00815DAC" w:rsidRDefault="00815DAC" w:rsidP="00815DAC">
      <w:pPr>
        <w:rPr>
          <w:szCs w:val="24"/>
          <w:lang w:eastAsia="en-US"/>
        </w:rPr>
      </w:pPr>
      <w:r>
        <w:rPr>
          <w:szCs w:val="24"/>
        </w:rPr>
        <w:t xml:space="preserve">4.  Oceny bieżące nauczyciel wpisuje do dziennika elektronicznego. </w:t>
      </w:r>
    </w:p>
    <w:p w:rsidR="00815DAC" w:rsidRDefault="00815DAC" w:rsidP="00815DAC">
      <w:pPr>
        <w:rPr>
          <w:szCs w:val="24"/>
        </w:rPr>
      </w:pPr>
      <w:r>
        <w:rPr>
          <w:szCs w:val="24"/>
        </w:rPr>
        <w:t xml:space="preserve">5. Informacje o zachowaniu są odnotowywane w dzienniku elektronicznym za pomocą znaków: </w:t>
      </w:r>
    </w:p>
    <w:p w:rsidR="00815DAC" w:rsidRDefault="00815DAC" w:rsidP="00815DAC">
      <w:pPr>
        <w:numPr>
          <w:ilvl w:val="0"/>
          <w:numId w:val="2"/>
        </w:numPr>
        <w:spacing w:after="200" w:line="276" w:lineRule="auto"/>
        <w:rPr>
          <w:szCs w:val="24"/>
        </w:rPr>
      </w:pPr>
      <w:r>
        <w:rPr>
          <w:szCs w:val="24"/>
        </w:rPr>
        <w:t>„+”  gdy uczeń wzorowo przestrzega regulaminu zachowania</w:t>
      </w:r>
    </w:p>
    <w:p w:rsidR="00815DAC" w:rsidRDefault="00815DAC" w:rsidP="00815DAC">
      <w:pPr>
        <w:numPr>
          <w:ilvl w:val="0"/>
          <w:numId w:val="2"/>
        </w:numPr>
        <w:spacing w:after="200" w:line="276" w:lineRule="auto"/>
        <w:rPr>
          <w:szCs w:val="24"/>
        </w:rPr>
      </w:pPr>
      <w:r>
        <w:rPr>
          <w:szCs w:val="24"/>
        </w:rPr>
        <w:t>„∙”   gdy uczeń spełnia podstawowe normy zachowania</w:t>
      </w:r>
    </w:p>
    <w:p w:rsidR="00815DAC" w:rsidRDefault="00815DAC" w:rsidP="00815DAC">
      <w:pPr>
        <w:numPr>
          <w:ilvl w:val="0"/>
          <w:numId w:val="2"/>
        </w:numPr>
        <w:spacing w:after="200" w:line="276" w:lineRule="auto"/>
        <w:rPr>
          <w:szCs w:val="24"/>
        </w:rPr>
      </w:pPr>
      <w:r>
        <w:rPr>
          <w:szCs w:val="24"/>
        </w:rPr>
        <w:t>„- ‘’ gdy uczeń łamie ustalone reguły zachowania</w:t>
      </w:r>
    </w:p>
    <w:p w:rsidR="00815DAC" w:rsidRDefault="00815DAC" w:rsidP="00815DAC">
      <w:pPr>
        <w:numPr>
          <w:ilvl w:val="0"/>
          <w:numId w:val="3"/>
        </w:numPr>
        <w:spacing w:after="200" w:line="276" w:lineRule="auto"/>
        <w:rPr>
          <w:szCs w:val="24"/>
        </w:rPr>
      </w:pPr>
      <w:r>
        <w:rPr>
          <w:szCs w:val="24"/>
        </w:rPr>
        <w:t>Na 2 tygodnie przed rocznym klasyfikacyjnym zebraniem Rady Pedagogicznej nauczyciel ma obowiązek poinformować rodziców/prawnych opiekunów o przewidywanej ocenie rocznej w dzienniku elektronicznym.</w:t>
      </w:r>
    </w:p>
    <w:p w:rsidR="009A0CE4" w:rsidRDefault="009A0CE4">
      <w:bookmarkStart w:id="0" w:name="_GoBack"/>
      <w:bookmarkEnd w:id="0"/>
    </w:p>
    <w:sectPr w:rsidR="009A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30D"/>
    <w:multiLevelType w:val="hybridMultilevel"/>
    <w:tmpl w:val="721A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04F0"/>
    <w:multiLevelType w:val="hybridMultilevel"/>
    <w:tmpl w:val="1AD6C6B8"/>
    <w:lvl w:ilvl="0" w:tplc="381C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AA2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AFD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968E3"/>
    <w:multiLevelType w:val="hybridMultilevel"/>
    <w:tmpl w:val="539C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AC"/>
    <w:rsid w:val="00815DAC"/>
    <w:rsid w:val="009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2024-01-24T13:16:00Z</dcterms:created>
  <dcterms:modified xsi:type="dcterms:W3CDTF">2024-01-24T13:16:00Z</dcterms:modified>
</cp:coreProperties>
</file>